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CB7B" w14:textId="7E4B9B59" w:rsidR="0001017A" w:rsidRDefault="0001017A" w:rsidP="0001017A">
      <w:pPr>
        <w:pStyle w:val="Corpsdetexte"/>
        <w:spacing w:line="360" w:lineRule="auto"/>
        <w:ind w:firstLine="709"/>
        <w:rPr>
          <w:rFonts w:ascii="Times New Roman"/>
          <w:sz w:val="11"/>
          <w:lang w:val="fr-FR"/>
        </w:rPr>
      </w:pPr>
      <w:r>
        <w:rPr>
          <w:rFonts w:ascii="Times New Roman"/>
          <w:noProof/>
          <w:sz w:val="11"/>
          <w:lang w:val="fr-FR"/>
        </w:rPr>
        <w:drawing>
          <wp:inline distT="0" distB="0" distL="0" distR="0" wp14:anchorId="3593926E" wp14:editId="2E9DBDA9">
            <wp:extent cx="1133856" cy="376502"/>
            <wp:effectExtent l="0" t="0" r="0" b="0"/>
            <wp:docPr id="143916347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63475" name="Image 1" descr="Une image contenant texte, Police, blanc, logo&#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467" cy="423525"/>
                    </a:xfrm>
                    <a:prstGeom prst="rect">
                      <a:avLst/>
                    </a:prstGeom>
                  </pic:spPr>
                </pic:pic>
              </a:graphicData>
            </a:graphic>
          </wp:inline>
        </w:drawing>
      </w:r>
    </w:p>
    <w:p w14:paraId="3AF85DDD" w14:textId="77777777" w:rsidR="00B61F6A" w:rsidRPr="00B61F6A" w:rsidRDefault="00B61F6A" w:rsidP="00B61F6A">
      <w:pPr>
        <w:pStyle w:val="Corpsdetexte"/>
        <w:ind w:left="709"/>
        <w:jc w:val="both"/>
        <w:rPr>
          <w:rFonts w:asciiTheme="minorHAnsi" w:hAnsiTheme="minorHAnsi" w:cstheme="minorHAnsi"/>
          <w:color w:val="231F20"/>
          <w:lang w:val="fr-FR"/>
        </w:rPr>
      </w:pPr>
      <w:r w:rsidRPr="00B61F6A">
        <w:rPr>
          <w:rFonts w:asciiTheme="minorHAnsi" w:hAnsiTheme="minorHAnsi" w:cstheme="minorHAnsi"/>
          <w:color w:val="231F20"/>
          <w:lang w:val="fr-FR"/>
        </w:rPr>
        <w:t>Depuis 2022, Novy propose également une gamme d’éclairage. Celle-ci correspond parfaitement à la philosophie de Novy, qui attache une importance croissante à l’éclairage en tant qu’élément distinctif. Une utilisation intelligente de la lumière fonctionnelle associée à la lumière d’ambiance est essentielle si vous souhaitez profiter pleinement de votre cuisine.</w:t>
      </w:r>
    </w:p>
    <w:p w14:paraId="6535B8CE" w14:textId="77777777" w:rsidR="00B61F6A" w:rsidRPr="00B61F6A" w:rsidRDefault="00B61F6A" w:rsidP="00B61F6A">
      <w:pPr>
        <w:pStyle w:val="Corpsdetexte"/>
        <w:ind w:left="709"/>
        <w:jc w:val="both"/>
        <w:rPr>
          <w:rFonts w:asciiTheme="minorHAnsi" w:hAnsiTheme="minorHAnsi" w:cstheme="minorHAnsi"/>
          <w:color w:val="231F20"/>
          <w:lang w:val="fr-FR"/>
        </w:rPr>
      </w:pPr>
    </w:p>
    <w:p w14:paraId="62F5E522" w14:textId="7573644E" w:rsidR="00B61F6A" w:rsidRPr="00B61F6A" w:rsidRDefault="00B61F6A" w:rsidP="00B61F6A">
      <w:pPr>
        <w:pStyle w:val="Corpsdetexte"/>
        <w:ind w:left="709"/>
        <w:jc w:val="both"/>
        <w:rPr>
          <w:rFonts w:asciiTheme="minorHAnsi" w:hAnsiTheme="minorHAnsi" w:cstheme="minorHAnsi"/>
          <w:color w:val="231F20"/>
          <w:lang w:val="fr-FR"/>
        </w:rPr>
      </w:pPr>
      <w:r w:rsidRPr="00B61F6A">
        <w:rPr>
          <w:rFonts w:asciiTheme="minorHAnsi" w:hAnsiTheme="minorHAnsi" w:cstheme="minorHAnsi"/>
          <w:color w:val="231F20"/>
          <w:lang w:val="fr-FR"/>
        </w:rPr>
        <w:t xml:space="preserve">Le design du luminaire Novy a été créé par </w:t>
      </w:r>
      <w:r w:rsidRPr="00B61F6A">
        <w:rPr>
          <w:rFonts w:asciiTheme="minorHAnsi" w:hAnsiTheme="minorHAnsi" w:cstheme="minorHAnsi"/>
          <w:i/>
          <w:iCs/>
          <w:color w:val="231F20"/>
          <w:lang w:val="fr-FR"/>
        </w:rPr>
        <w:t xml:space="preserve">Jansen &amp; de </w:t>
      </w:r>
      <w:proofErr w:type="spellStart"/>
      <w:r w:rsidRPr="00B61F6A">
        <w:rPr>
          <w:rFonts w:asciiTheme="minorHAnsi" w:hAnsiTheme="minorHAnsi" w:cstheme="minorHAnsi"/>
          <w:i/>
          <w:iCs/>
          <w:color w:val="231F20"/>
          <w:lang w:val="fr-FR"/>
        </w:rPr>
        <w:t>Bont</w:t>
      </w:r>
      <w:proofErr w:type="spellEnd"/>
      <w:r w:rsidRPr="00B61F6A">
        <w:rPr>
          <w:rFonts w:asciiTheme="minorHAnsi" w:hAnsiTheme="minorHAnsi" w:cstheme="minorHAnsi"/>
          <w:color w:val="231F20"/>
          <w:lang w:val="fr-FR"/>
        </w:rPr>
        <w:t>. Ce duo hollandais crée des objets lumineux uniques avec une touche de magie. Ils combinent un design raffiné au moyen de gestes de la main, sous le nom de commande gestuelle. Le design toujours élégant, l’utilisation intelligente des couleurs et des éléments de style reconnaissables assurent également l’unité dans l’éclairage de la cuisine et la cohérence avec la hotte et la table de cuisson.</w:t>
      </w:r>
      <w:r>
        <w:rPr>
          <w:rFonts w:asciiTheme="minorHAnsi" w:hAnsiTheme="minorHAnsi" w:cstheme="minorHAnsi"/>
          <w:color w:val="231F20"/>
          <w:lang w:val="fr-FR"/>
        </w:rPr>
        <w:t xml:space="preserve"> </w:t>
      </w:r>
      <w:r w:rsidRPr="00B61F6A">
        <w:rPr>
          <w:rFonts w:asciiTheme="minorHAnsi" w:hAnsiTheme="minorHAnsi" w:cstheme="minorHAnsi"/>
          <w:color w:val="231F20"/>
          <w:lang w:val="fr-FR"/>
        </w:rPr>
        <w:t>Grâce à l’ajout de cette gamme d’objets lumineux élégants, il existe désormais également une solution pour le mur (Novy Wall), au-dessus de l’îlot de cuisine ou de la table à manger (Novy Pendant) ou intégrée dans une étagère murale élégante (Novy Shelf).</w:t>
      </w:r>
    </w:p>
    <w:p w14:paraId="2E13DD28" w14:textId="77777777" w:rsidR="009E063A" w:rsidRDefault="009E063A" w:rsidP="009E063A">
      <w:pPr>
        <w:pStyle w:val="Corpsdetexte"/>
        <w:ind w:left="709"/>
        <w:rPr>
          <w:rFonts w:asciiTheme="minorHAnsi" w:hAnsiTheme="minorHAnsi" w:cstheme="minorHAnsi"/>
          <w:color w:val="231F20"/>
          <w:lang w:val="fr-FR"/>
        </w:rPr>
      </w:pPr>
    </w:p>
    <w:p w14:paraId="53418750" w14:textId="332E6849" w:rsidR="0001017A" w:rsidRPr="00A42461" w:rsidRDefault="00B61F6A" w:rsidP="00A42461">
      <w:pPr>
        <w:pStyle w:val="Corpsdetexte"/>
        <w:ind w:left="709"/>
        <w:rPr>
          <w:rFonts w:asciiTheme="minorHAnsi" w:hAnsiTheme="minorHAnsi" w:cstheme="minorHAnsi"/>
          <w:b/>
          <w:bCs/>
          <w:color w:val="231F20"/>
          <w:lang w:val="fr-FR"/>
        </w:rPr>
      </w:pPr>
      <w:r>
        <w:rPr>
          <w:rFonts w:asciiTheme="minorHAnsi" w:hAnsiTheme="minorHAnsi" w:cstheme="minorHAnsi"/>
          <w:b/>
          <w:bCs/>
          <w:color w:val="231F20"/>
          <w:lang w:val="fr-FR"/>
        </w:rPr>
        <w:t>Fabrication locale</w:t>
      </w:r>
    </w:p>
    <w:p w14:paraId="0671D37B" w14:textId="1E54423A" w:rsidR="00B61F6A" w:rsidRPr="00B61F6A" w:rsidRDefault="00B61F6A" w:rsidP="00B61F6A">
      <w:pPr>
        <w:pStyle w:val="Corpsdetexte"/>
        <w:ind w:left="709" w:firstLine="11"/>
        <w:jc w:val="both"/>
        <w:rPr>
          <w:rFonts w:asciiTheme="minorHAnsi" w:hAnsiTheme="minorHAnsi" w:cstheme="minorHAnsi"/>
          <w:color w:val="231F20"/>
          <w:lang w:val="fr-FR"/>
        </w:rPr>
      </w:pPr>
      <w:r w:rsidRPr="00B61F6A">
        <w:rPr>
          <w:rFonts w:asciiTheme="minorHAnsi" w:hAnsiTheme="minorHAnsi" w:cstheme="minorHAnsi"/>
          <w:color w:val="231F20"/>
          <w:lang w:val="fr-FR"/>
        </w:rPr>
        <w:t>Tous les composants de l’éclairage design Novy sont développés localement et produits à Kuurne. Cela permet à l’entreprise de maintenir un contrôle optimal sur la qualité bien connue de Novy et de réduire au minimum l’empreinte écologique. Tous les produits sont économes en énergie grâce à la technologie LED intégrée et sont également entièrement recyclables. Le meilleur du design pour chaque espace de vie !</w:t>
      </w:r>
      <w:r>
        <w:rPr>
          <w:rFonts w:asciiTheme="minorHAnsi" w:hAnsiTheme="minorHAnsi" w:cstheme="minorHAnsi"/>
          <w:color w:val="231F20"/>
          <w:lang w:val="fr-FR"/>
        </w:rPr>
        <w:t xml:space="preserve"> </w:t>
      </w:r>
      <w:r w:rsidRPr="00B61F6A">
        <w:rPr>
          <w:rFonts w:asciiTheme="minorHAnsi" w:hAnsiTheme="minorHAnsi" w:cstheme="minorHAnsi"/>
          <w:color w:val="231F20"/>
          <w:lang w:val="fr-FR"/>
        </w:rPr>
        <w:t xml:space="preserve">Cette gamme de luminaires en </w:t>
      </w:r>
      <w:proofErr w:type="spellStart"/>
      <w:r w:rsidRPr="00B61F6A">
        <w:rPr>
          <w:rFonts w:asciiTheme="minorHAnsi" w:hAnsiTheme="minorHAnsi" w:cstheme="minorHAnsi"/>
          <w:color w:val="231F20"/>
          <w:lang w:val="fr-FR"/>
        </w:rPr>
        <w:t>Mineral</w:t>
      </w:r>
      <w:proofErr w:type="spellEnd"/>
      <w:r w:rsidRPr="00B61F6A">
        <w:rPr>
          <w:rFonts w:asciiTheme="minorHAnsi" w:hAnsiTheme="minorHAnsi" w:cstheme="minorHAnsi"/>
          <w:color w:val="231F20"/>
          <w:lang w:val="fr-FR"/>
        </w:rPr>
        <w:t xml:space="preserve"> Black ou </w:t>
      </w:r>
      <w:proofErr w:type="spellStart"/>
      <w:r w:rsidRPr="00B61F6A">
        <w:rPr>
          <w:rFonts w:asciiTheme="minorHAnsi" w:hAnsiTheme="minorHAnsi" w:cstheme="minorHAnsi"/>
          <w:color w:val="231F20"/>
          <w:lang w:val="fr-FR"/>
        </w:rPr>
        <w:t>Mineral</w:t>
      </w:r>
      <w:proofErr w:type="spellEnd"/>
      <w:r w:rsidRPr="00B61F6A">
        <w:rPr>
          <w:rFonts w:asciiTheme="minorHAnsi" w:hAnsiTheme="minorHAnsi" w:cstheme="minorHAnsi"/>
          <w:color w:val="231F20"/>
          <w:lang w:val="fr-FR"/>
        </w:rPr>
        <w:t xml:space="preserve"> White, texture subtile, se décline en 4 familles : Novy Pendant, Novy Wall, Novy Shelf et Novy Shelf Pro. Novy Pendant, Wall et Shelf sont disponibles en longueurs de 95 à 305cm. Quant à Novy Shelf Pro, en </w:t>
      </w:r>
      <w:proofErr w:type="spellStart"/>
      <w:r w:rsidRPr="00B61F6A">
        <w:rPr>
          <w:rFonts w:asciiTheme="minorHAnsi" w:hAnsiTheme="minorHAnsi" w:cstheme="minorHAnsi"/>
          <w:color w:val="231F20"/>
          <w:lang w:val="fr-FR"/>
        </w:rPr>
        <w:t>longeurs</w:t>
      </w:r>
      <w:proofErr w:type="spellEnd"/>
      <w:r w:rsidRPr="00B61F6A">
        <w:rPr>
          <w:rFonts w:asciiTheme="minorHAnsi" w:hAnsiTheme="minorHAnsi" w:cstheme="minorHAnsi"/>
          <w:color w:val="231F20"/>
          <w:lang w:val="fr-FR"/>
        </w:rPr>
        <w:t xml:space="preserve"> de 125 à 305 cm.</w:t>
      </w:r>
    </w:p>
    <w:p w14:paraId="0BE7519D" w14:textId="77777777" w:rsidR="009E063A" w:rsidRDefault="009E063A" w:rsidP="009E063A">
      <w:pPr>
        <w:pStyle w:val="Corpsdetexte"/>
        <w:ind w:left="709"/>
        <w:rPr>
          <w:rFonts w:asciiTheme="minorHAnsi" w:hAnsiTheme="minorHAnsi" w:cstheme="minorHAnsi"/>
          <w:color w:val="231F20"/>
          <w:lang w:val="fr-FR"/>
        </w:rPr>
      </w:pPr>
    </w:p>
    <w:p w14:paraId="676FB188" w14:textId="49996F6B" w:rsidR="00A42461" w:rsidRPr="00A42461" w:rsidRDefault="00B61F6A" w:rsidP="00A42461">
      <w:pPr>
        <w:pStyle w:val="Corpsdetexte"/>
        <w:ind w:left="709"/>
        <w:rPr>
          <w:rFonts w:asciiTheme="minorHAnsi" w:hAnsiTheme="minorHAnsi" w:cstheme="minorHAnsi"/>
          <w:b/>
          <w:bCs/>
          <w:color w:val="231F20"/>
          <w:lang w:val="fr-FR"/>
        </w:rPr>
      </w:pPr>
      <w:r>
        <w:rPr>
          <w:rFonts w:asciiTheme="minorHAnsi" w:hAnsiTheme="minorHAnsi" w:cstheme="minorHAnsi"/>
          <w:b/>
          <w:bCs/>
          <w:color w:val="231F20"/>
          <w:lang w:val="fr-FR"/>
        </w:rPr>
        <w:t>NOVY Pendant</w:t>
      </w:r>
    </w:p>
    <w:p w14:paraId="7FCBDB8C" w14:textId="77777777" w:rsidR="00B61F6A" w:rsidRPr="00B61F6A" w:rsidRDefault="00B61F6A" w:rsidP="00B61F6A">
      <w:pPr>
        <w:pStyle w:val="Corpsdetexte"/>
        <w:ind w:left="709"/>
        <w:rPr>
          <w:rFonts w:asciiTheme="minorHAnsi" w:hAnsiTheme="minorHAnsi" w:cstheme="minorHAnsi"/>
          <w:color w:val="231F20"/>
          <w:lang w:val="fr-FR"/>
        </w:rPr>
      </w:pPr>
      <w:r w:rsidRPr="00B61F6A">
        <w:rPr>
          <w:rFonts w:asciiTheme="minorHAnsi" w:hAnsiTheme="minorHAnsi" w:cstheme="minorHAnsi"/>
          <w:color w:val="231F20"/>
          <w:lang w:val="fr-FR"/>
        </w:rPr>
        <w:t>Novy Pendant est une suspension design élégante. Vous profitez du fonctionnement standard de la commande gestuelle. D’un simple mouvement de la main, vous pouvez atténuer ou intensifier la lumière. Très pratique, bien sûr, pour ceux qui travaillent dans la cuisine et qui ont les mains sales.</w:t>
      </w:r>
    </w:p>
    <w:p w14:paraId="4AB2845E" w14:textId="77777777" w:rsidR="00B61F6A" w:rsidRPr="00B61F6A" w:rsidRDefault="00B61F6A" w:rsidP="00B61F6A">
      <w:pPr>
        <w:pStyle w:val="Corpsdetexte"/>
        <w:ind w:left="709"/>
        <w:rPr>
          <w:rFonts w:asciiTheme="minorHAnsi" w:hAnsiTheme="minorHAnsi" w:cstheme="minorHAnsi"/>
          <w:color w:val="231F20"/>
          <w:lang w:val="fr-FR"/>
        </w:rPr>
      </w:pPr>
    </w:p>
    <w:p w14:paraId="3D8CE363" w14:textId="77777777" w:rsidR="00B61F6A" w:rsidRPr="00B61F6A" w:rsidRDefault="00B61F6A" w:rsidP="00B61F6A">
      <w:pPr>
        <w:pStyle w:val="Corpsdetexte"/>
        <w:ind w:left="709"/>
        <w:rPr>
          <w:rFonts w:asciiTheme="minorHAnsi" w:hAnsiTheme="minorHAnsi" w:cstheme="minorHAnsi"/>
          <w:b/>
          <w:bCs/>
          <w:color w:val="231F20"/>
          <w:lang w:val="fr-FR"/>
        </w:rPr>
      </w:pPr>
      <w:r w:rsidRPr="00B61F6A">
        <w:rPr>
          <w:rFonts w:asciiTheme="minorHAnsi" w:hAnsiTheme="minorHAnsi" w:cstheme="minorHAnsi"/>
          <w:b/>
          <w:bCs/>
          <w:color w:val="231F20"/>
          <w:lang w:val="fr-FR"/>
        </w:rPr>
        <w:t>Novy Wall</w:t>
      </w:r>
    </w:p>
    <w:p w14:paraId="60FC339D" w14:textId="77777777" w:rsidR="00B61F6A" w:rsidRPr="00B61F6A" w:rsidRDefault="00B61F6A" w:rsidP="00B61F6A">
      <w:pPr>
        <w:pStyle w:val="Corpsdetexte"/>
        <w:ind w:left="709"/>
        <w:rPr>
          <w:rFonts w:asciiTheme="minorHAnsi" w:hAnsiTheme="minorHAnsi" w:cstheme="minorHAnsi"/>
          <w:color w:val="231F20"/>
          <w:lang w:val="fr-FR"/>
        </w:rPr>
      </w:pPr>
      <w:r w:rsidRPr="00B61F6A">
        <w:rPr>
          <w:rFonts w:asciiTheme="minorHAnsi" w:hAnsiTheme="minorHAnsi" w:cstheme="minorHAnsi"/>
          <w:color w:val="231F20"/>
          <w:lang w:val="fr-FR"/>
        </w:rPr>
        <w:t>Avec son design épuré, Novy Wall est un atout pour toute cuisine. C’est le meilleur choix pour les meubles hauts ou pour ceux qui souhaitent équiper leur cuisine d’un éclairage mural design. Novy Wall est disponible avec la commande gestuelle : il peut être allumé et éteint sans bouton, application ou télécommande.</w:t>
      </w:r>
    </w:p>
    <w:p w14:paraId="46550865" w14:textId="77777777" w:rsidR="00B61F6A" w:rsidRPr="00B61F6A" w:rsidRDefault="00B61F6A" w:rsidP="00B61F6A">
      <w:pPr>
        <w:pStyle w:val="Corpsdetexte"/>
        <w:ind w:left="709"/>
        <w:rPr>
          <w:rFonts w:asciiTheme="minorHAnsi" w:hAnsiTheme="minorHAnsi" w:cstheme="minorHAnsi"/>
          <w:color w:val="231F20"/>
          <w:lang w:val="fr-FR"/>
        </w:rPr>
      </w:pPr>
    </w:p>
    <w:p w14:paraId="472FD5EB" w14:textId="77777777" w:rsidR="00B61F6A" w:rsidRPr="00B61F6A" w:rsidRDefault="00B61F6A" w:rsidP="00B61F6A">
      <w:pPr>
        <w:pStyle w:val="Corpsdetexte"/>
        <w:ind w:left="709"/>
        <w:rPr>
          <w:rFonts w:asciiTheme="minorHAnsi" w:hAnsiTheme="minorHAnsi" w:cstheme="minorHAnsi"/>
          <w:b/>
          <w:bCs/>
          <w:color w:val="231F20"/>
          <w:lang w:val="fr-FR"/>
        </w:rPr>
      </w:pPr>
      <w:r w:rsidRPr="00B61F6A">
        <w:rPr>
          <w:rFonts w:asciiTheme="minorHAnsi" w:hAnsiTheme="minorHAnsi" w:cstheme="minorHAnsi"/>
          <w:b/>
          <w:bCs/>
          <w:color w:val="231F20"/>
          <w:lang w:val="fr-FR"/>
        </w:rPr>
        <w:t>Novy Shelf / Novy Shelf Pro</w:t>
      </w:r>
    </w:p>
    <w:p w14:paraId="0E914F56" w14:textId="112E804D" w:rsidR="00A42461" w:rsidRDefault="00B61F6A" w:rsidP="00B61F6A">
      <w:pPr>
        <w:pStyle w:val="Corpsdetexte"/>
        <w:ind w:left="709"/>
        <w:rPr>
          <w:rFonts w:asciiTheme="minorHAnsi" w:hAnsiTheme="minorHAnsi" w:cstheme="minorHAnsi"/>
          <w:color w:val="231F20"/>
          <w:lang w:val="fr-FR"/>
        </w:rPr>
      </w:pPr>
      <w:r w:rsidRPr="00B61F6A">
        <w:rPr>
          <w:rFonts w:asciiTheme="minorHAnsi" w:hAnsiTheme="minorHAnsi" w:cstheme="minorHAnsi"/>
          <w:color w:val="231F20"/>
          <w:lang w:val="fr-FR"/>
        </w:rPr>
        <w:t xml:space="preserve">Une cuisine moderne vous donne une sensation d’espace paisible. Novy Shelf peut y apporter une grande contribution. Le design minimaliste forme une belle silhouette sur le mur. En plus d’un espace supplémentaire pour les accessoires, Novy Shelf offre un éclairage optimal sur le plan de travail grâce à son éclairage intégré. Pas besoin d’éclairage fonctionnel sur le plan de travail ? Dans ce cas, d’un simple geste le long du haut de </w:t>
      </w:r>
      <w:r w:rsidRPr="00B61F6A">
        <w:rPr>
          <w:rFonts w:asciiTheme="minorHAnsi" w:hAnsiTheme="minorHAnsi" w:cstheme="minorHAnsi"/>
          <w:color w:val="231F20"/>
          <w:lang w:val="fr-FR"/>
        </w:rPr>
        <w:lastRenderedPageBreak/>
        <w:t>l’étagère Novy, vous passez à l’éclairage d’ambiance. Novy Shelf Pro dispose en outre d’un faisceau lumineux réglable sur toute la longueur de l’étagère.</w:t>
      </w:r>
    </w:p>
    <w:p w14:paraId="0C41FA8A" w14:textId="77777777" w:rsidR="009E063A" w:rsidRPr="009E063A" w:rsidRDefault="009E063A" w:rsidP="0001017A">
      <w:pPr>
        <w:pStyle w:val="Corpsdetexte"/>
        <w:rPr>
          <w:rFonts w:asciiTheme="minorHAnsi" w:hAnsiTheme="minorHAnsi" w:cstheme="minorHAnsi"/>
          <w:color w:val="231F20"/>
          <w:lang w:val="fr-FR"/>
        </w:rPr>
      </w:pPr>
    </w:p>
    <w:p w14:paraId="23D17C63" w14:textId="6346DDBD" w:rsidR="005E297F" w:rsidRPr="00E71001" w:rsidRDefault="00E71001" w:rsidP="0001017A">
      <w:pPr>
        <w:pStyle w:val="Corpsdetexte"/>
        <w:ind w:left="709"/>
        <w:jc w:val="center"/>
        <w:rPr>
          <w:rFonts w:ascii="Arial"/>
          <w:bCs/>
          <w:lang w:val="fr-FR"/>
        </w:rPr>
      </w:pPr>
      <w:r w:rsidRPr="00E71001">
        <w:rPr>
          <w:rFonts w:ascii="Arial"/>
          <w:bCs/>
          <w:lang w:val="fr-FR"/>
        </w:rPr>
        <w:t>www.novy.com</w:t>
      </w:r>
    </w:p>
    <w:p w14:paraId="2D8A419C" w14:textId="2C03C0CF" w:rsidR="005E297F" w:rsidRDefault="005E297F">
      <w:pPr>
        <w:pStyle w:val="Corpsdetexte"/>
        <w:rPr>
          <w:rFonts w:ascii="Arial"/>
          <w:b/>
          <w:lang w:val="fr-FR"/>
        </w:rPr>
      </w:pPr>
    </w:p>
    <w:p w14:paraId="27089573" w14:textId="0AE31E2E" w:rsidR="005E297F" w:rsidRPr="0001017A" w:rsidRDefault="005E297F" w:rsidP="0001017A">
      <w:pPr>
        <w:pStyle w:val="Corpsdetexte"/>
        <w:spacing w:before="112"/>
        <w:ind w:left="567"/>
        <w:jc w:val="center"/>
        <w:rPr>
          <w:sz w:val="14"/>
          <w:szCs w:val="14"/>
          <w:lang w:val="fr-FR"/>
        </w:rPr>
      </w:pPr>
      <w:r w:rsidRPr="005E297F">
        <w:rPr>
          <w:color w:val="808285"/>
          <w:sz w:val="14"/>
          <w:szCs w:val="14"/>
          <w:lang w:val="fr-FR"/>
        </w:rPr>
        <w:t>NOVY S.A.S au capital de 100000€ - RCS Lille Métropole - SIREN 88718059400038 - TVA FR19887180594 - Code APE 4643Z</w:t>
      </w:r>
    </w:p>
    <w:sectPr w:rsidR="005E297F" w:rsidRPr="0001017A" w:rsidSect="00700E9F">
      <w:type w:val="continuous"/>
      <w:pgSz w:w="8780" w:h="12180"/>
      <w:pgMar w:top="720" w:right="70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rthold Akzidenz Grotesk BE">
    <w:altName w:val="Berthold Akzidenz Grotesk BE"/>
    <w:panose1 w:val="0200050604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E7F"/>
    <w:multiLevelType w:val="hybridMultilevel"/>
    <w:tmpl w:val="2BC0C3D2"/>
    <w:lvl w:ilvl="0" w:tplc="DE40EF94">
      <w:numFmt w:val="bullet"/>
      <w:lvlText w:val="•"/>
      <w:lvlJc w:val="left"/>
      <w:pPr>
        <w:ind w:left="838" w:hanging="148"/>
      </w:pPr>
      <w:rPr>
        <w:rFonts w:ascii="Berthold Akzidenz Grotesk BE" w:eastAsia="Berthold Akzidenz Grotesk BE" w:hAnsi="Berthold Akzidenz Grotesk BE" w:cs="Berthold Akzidenz Grotesk BE" w:hint="default"/>
        <w:b/>
        <w:bCs/>
        <w:i w:val="0"/>
        <w:iCs w:val="0"/>
        <w:color w:val="FFFFFF"/>
        <w:spacing w:val="0"/>
        <w:w w:val="100"/>
        <w:sz w:val="20"/>
        <w:szCs w:val="20"/>
        <w:lang w:val="fr-FR" w:eastAsia="en-US" w:bidi="ar-SA"/>
      </w:rPr>
    </w:lvl>
    <w:lvl w:ilvl="1" w:tplc="B16AE672">
      <w:numFmt w:val="bullet"/>
      <w:lvlText w:val="•"/>
      <w:lvlJc w:val="left"/>
      <w:pPr>
        <w:ind w:left="1546" w:hanging="148"/>
      </w:pPr>
      <w:rPr>
        <w:rFonts w:hint="default"/>
        <w:lang w:val="fr-FR" w:eastAsia="en-US" w:bidi="ar-SA"/>
      </w:rPr>
    </w:lvl>
    <w:lvl w:ilvl="2" w:tplc="5FF232B8">
      <w:numFmt w:val="bullet"/>
      <w:lvlText w:val="•"/>
      <w:lvlJc w:val="left"/>
      <w:pPr>
        <w:ind w:left="2253" w:hanging="148"/>
      </w:pPr>
      <w:rPr>
        <w:rFonts w:hint="default"/>
        <w:lang w:val="fr-FR" w:eastAsia="en-US" w:bidi="ar-SA"/>
      </w:rPr>
    </w:lvl>
    <w:lvl w:ilvl="3" w:tplc="0C22E828">
      <w:numFmt w:val="bullet"/>
      <w:lvlText w:val="•"/>
      <w:lvlJc w:val="left"/>
      <w:pPr>
        <w:ind w:left="2960" w:hanging="148"/>
      </w:pPr>
      <w:rPr>
        <w:rFonts w:hint="default"/>
        <w:lang w:val="fr-FR" w:eastAsia="en-US" w:bidi="ar-SA"/>
      </w:rPr>
    </w:lvl>
    <w:lvl w:ilvl="4" w:tplc="EF005FB8">
      <w:numFmt w:val="bullet"/>
      <w:lvlText w:val="•"/>
      <w:lvlJc w:val="left"/>
      <w:pPr>
        <w:ind w:left="3666" w:hanging="148"/>
      </w:pPr>
      <w:rPr>
        <w:rFonts w:hint="default"/>
        <w:lang w:val="fr-FR" w:eastAsia="en-US" w:bidi="ar-SA"/>
      </w:rPr>
    </w:lvl>
    <w:lvl w:ilvl="5" w:tplc="6E005176">
      <w:numFmt w:val="bullet"/>
      <w:lvlText w:val="•"/>
      <w:lvlJc w:val="left"/>
      <w:pPr>
        <w:ind w:left="4373" w:hanging="148"/>
      </w:pPr>
      <w:rPr>
        <w:rFonts w:hint="default"/>
        <w:lang w:val="fr-FR" w:eastAsia="en-US" w:bidi="ar-SA"/>
      </w:rPr>
    </w:lvl>
    <w:lvl w:ilvl="6" w:tplc="71542BEA">
      <w:numFmt w:val="bullet"/>
      <w:lvlText w:val="•"/>
      <w:lvlJc w:val="left"/>
      <w:pPr>
        <w:ind w:left="5080" w:hanging="148"/>
      </w:pPr>
      <w:rPr>
        <w:rFonts w:hint="default"/>
        <w:lang w:val="fr-FR" w:eastAsia="en-US" w:bidi="ar-SA"/>
      </w:rPr>
    </w:lvl>
    <w:lvl w:ilvl="7" w:tplc="1564FCD0">
      <w:numFmt w:val="bullet"/>
      <w:lvlText w:val="•"/>
      <w:lvlJc w:val="left"/>
      <w:pPr>
        <w:ind w:left="5786" w:hanging="148"/>
      </w:pPr>
      <w:rPr>
        <w:rFonts w:hint="default"/>
        <w:lang w:val="fr-FR" w:eastAsia="en-US" w:bidi="ar-SA"/>
      </w:rPr>
    </w:lvl>
    <w:lvl w:ilvl="8" w:tplc="70B64E2E">
      <w:numFmt w:val="bullet"/>
      <w:lvlText w:val="•"/>
      <w:lvlJc w:val="left"/>
      <w:pPr>
        <w:ind w:left="6493" w:hanging="148"/>
      </w:pPr>
      <w:rPr>
        <w:rFonts w:hint="default"/>
        <w:lang w:val="fr-FR" w:eastAsia="en-US" w:bidi="ar-SA"/>
      </w:rPr>
    </w:lvl>
  </w:abstractNum>
  <w:num w:numId="1" w16cid:durableId="6690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3"/>
    <w:rsid w:val="0001017A"/>
    <w:rsid w:val="00154DDC"/>
    <w:rsid w:val="002425F9"/>
    <w:rsid w:val="0053263F"/>
    <w:rsid w:val="00566BCD"/>
    <w:rsid w:val="005E297F"/>
    <w:rsid w:val="00700E9F"/>
    <w:rsid w:val="009E063A"/>
    <w:rsid w:val="00A42461"/>
    <w:rsid w:val="00B278A3"/>
    <w:rsid w:val="00B61F6A"/>
    <w:rsid w:val="00E71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F563"/>
  <w15:docId w15:val="{3530DD9F-F117-4FCD-8F5F-BA6FF5B2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customStyle="1" w:styleId="Paragraphestandard">
    <w:name w:val="[Paragraphe standard]"/>
    <w:basedOn w:val="Normal"/>
    <w:uiPriority w:val="99"/>
    <w:rsid w:val="009E063A"/>
    <w:pPr>
      <w:widowControl/>
      <w:adjustRightInd w:val="0"/>
      <w:spacing w:line="288" w:lineRule="auto"/>
      <w:textAlignment w:val="center"/>
    </w:pPr>
    <w:rPr>
      <w:rFonts w:ascii="Times-Roman" w:eastAsiaTheme="minorHAnsi" w:hAnsi="Times-Roman" w:cs="Times-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2692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Van Meyel</cp:lastModifiedBy>
  <cp:revision>2</cp:revision>
  <cp:lastPrinted>2022-11-16T14:41:00Z</cp:lastPrinted>
  <dcterms:created xsi:type="dcterms:W3CDTF">2025-11-12T10:23:00Z</dcterms:created>
  <dcterms:modified xsi:type="dcterms:W3CDTF">2025-11-12T10:23:00Z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Adobe InDesign 18.0 (Macintosh)</vt:lpwstr>
  </property>
  <property fmtid="{D5CDD505-2E9C-101B-9397-08002B2CF9AE}" pid="4" name="LastSaved">
    <vt:filetime>2022-11-16T00:00:00Z</vt:filetime>
  </property>
</Properties>
</file>